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2220" w14:textId="77777777" w:rsidR="00E0153A" w:rsidRPr="0031641E" w:rsidRDefault="00E0153A" w:rsidP="00E0153A">
      <w:pPr>
        <w:rPr>
          <w:rFonts w:ascii="ＭＳ 明朝" w:eastAsia="ＭＳ 明朝" w:hAnsi="ＭＳ 明朝"/>
        </w:rPr>
      </w:pPr>
      <w:bookmarkStart w:id="0" w:name="_GoBack"/>
      <w:bookmarkEnd w:id="0"/>
      <w:r w:rsidRPr="0031641E">
        <w:rPr>
          <w:rFonts w:ascii="ＭＳ 明朝" w:eastAsia="ＭＳ 明朝" w:hAnsi="ＭＳ 明朝" w:hint="eastAsia"/>
        </w:rPr>
        <w:t>別　紙</w:t>
      </w:r>
    </w:p>
    <w:p w14:paraId="240CEB9D" w14:textId="77777777" w:rsidR="00E0153A" w:rsidRPr="0031641E" w:rsidRDefault="00E0153A" w:rsidP="00E0153A">
      <w:pPr>
        <w:rPr>
          <w:rFonts w:ascii="ＭＳ 明朝" w:eastAsia="ＭＳ 明朝" w:hAnsi="ＭＳ 明朝"/>
        </w:rPr>
      </w:pPr>
    </w:p>
    <w:p w14:paraId="1EB7A32E" w14:textId="77777777" w:rsidR="00E0153A" w:rsidRPr="0031641E" w:rsidRDefault="00E0153A" w:rsidP="00E0153A">
      <w:pPr>
        <w:jc w:val="center"/>
        <w:rPr>
          <w:rFonts w:ascii="ＭＳ 明朝" w:eastAsia="ＭＳ 明朝" w:hAnsi="ＭＳ 明朝"/>
        </w:rPr>
      </w:pPr>
      <w:r w:rsidRPr="0031641E">
        <w:rPr>
          <w:rFonts w:ascii="ＭＳ 明朝" w:eastAsia="ＭＳ 明朝" w:hAnsi="ＭＳ 明朝" w:hint="eastAsia"/>
        </w:rPr>
        <w:t>導入促進基本計画</w:t>
      </w:r>
    </w:p>
    <w:p w14:paraId="05FBD795" w14:textId="77777777" w:rsidR="00E0153A" w:rsidRPr="0031641E" w:rsidRDefault="00E0153A" w:rsidP="00E0153A">
      <w:pPr>
        <w:rPr>
          <w:rFonts w:ascii="ＭＳ 明朝" w:eastAsia="ＭＳ 明朝" w:hAnsi="ＭＳ 明朝"/>
        </w:rPr>
      </w:pPr>
    </w:p>
    <w:p w14:paraId="298A27A0" w14:textId="77777777" w:rsidR="00E0153A" w:rsidRPr="0031641E" w:rsidRDefault="00E0153A" w:rsidP="00E0153A">
      <w:pPr>
        <w:rPr>
          <w:rFonts w:ascii="ＭＳ 明朝" w:eastAsia="ＭＳ 明朝" w:hAnsi="ＭＳ 明朝"/>
        </w:rPr>
      </w:pPr>
    </w:p>
    <w:p w14:paraId="341EFD51"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１　先端設備等の導入の促進の目標</w:t>
      </w:r>
    </w:p>
    <w:p w14:paraId="23E8DE40"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（１）地域の人口構造、産業構造及び中小企業者の実態等</w:t>
      </w:r>
    </w:p>
    <w:p w14:paraId="37A2FE37"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 xml:space="preserve">　</w:t>
      </w:r>
    </w:p>
    <w:p w14:paraId="02FF49F8" w14:textId="77777777"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旭市は平成１７年７月１日に、「旧旭市」「旧海上町」「旧飯岡町」「旧干潟町」の１市３町の合併により誕生した市で、千葉県北東部に位置し、東京都心までは約80kmのため、様々な品目において県内トップクラスの生産量を誇る基幹産業の農業を活かし、首都圏における食料供給基地の役割を担っている。</w:t>
      </w:r>
    </w:p>
    <w:p w14:paraId="16C5553C" w14:textId="367700E5" w:rsidR="00E0153A" w:rsidRPr="0031641E" w:rsidRDefault="00E0153A" w:rsidP="00E0153A">
      <w:pPr>
        <w:rPr>
          <w:rFonts w:ascii="ＭＳ 明朝" w:eastAsia="ＭＳ 明朝" w:hAnsi="ＭＳ 明朝"/>
        </w:rPr>
      </w:pPr>
      <w:r w:rsidRPr="0031641E">
        <w:rPr>
          <w:rFonts w:ascii="ＭＳ 明朝" w:eastAsia="ＭＳ 明朝" w:hAnsi="ＭＳ 明朝" w:hint="eastAsia"/>
        </w:rPr>
        <w:t xml:space="preserve">　人口については、平成７年の７１，３８２人（旧１市３町の合計）をピークに減少し、</w:t>
      </w:r>
      <w:r w:rsidR="000C73B7">
        <w:rPr>
          <w:rFonts w:ascii="ＭＳ 明朝" w:eastAsia="ＭＳ 明朝" w:hAnsi="ＭＳ 明朝" w:hint="eastAsia"/>
        </w:rPr>
        <w:t>令和５</w:t>
      </w:r>
      <w:r w:rsidRPr="0031641E">
        <w:rPr>
          <w:rFonts w:ascii="ＭＳ 明朝" w:eastAsia="ＭＳ 明朝" w:hAnsi="ＭＳ 明朝" w:hint="eastAsia"/>
        </w:rPr>
        <w:t>年</w:t>
      </w:r>
      <w:r w:rsidR="000C73B7">
        <w:rPr>
          <w:rFonts w:ascii="ＭＳ 明朝" w:eastAsia="ＭＳ 明朝" w:hAnsi="ＭＳ 明朝" w:hint="eastAsia"/>
        </w:rPr>
        <w:t>３</w:t>
      </w:r>
      <w:r w:rsidRPr="0031641E">
        <w:rPr>
          <w:rFonts w:ascii="ＭＳ 明朝" w:eastAsia="ＭＳ 明朝" w:hAnsi="ＭＳ 明朝" w:hint="eastAsia"/>
        </w:rPr>
        <w:t>月現在では</w:t>
      </w:r>
      <w:r w:rsidR="000C73B7">
        <w:rPr>
          <w:rFonts w:ascii="ＭＳ 明朝" w:eastAsia="ＭＳ 明朝" w:hAnsi="ＭＳ 明朝" w:hint="eastAsia"/>
        </w:rPr>
        <w:t>６３，２５７</w:t>
      </w:r>
      <w:r w:rsidRPr="0031641E">
        <w:rPr>
          <w:rFonts w:ascii="ＭＳ 明朝" w:eastAsia="ＭＳ 明朝" w:hAnsi="ＭＳ 明朝" w:hint="eastAsia"/>
        </w:rPr>
        <w:t>人となり、老年人口（６５歳以上）割合は約</w:t>
      </w:r>
      <w:r w:rsidR="000C73B7">
        <w:rPr>
          <w:rFonts w:ascii="ＭＳ 明朝" w:eastAsia="ＭＳ 明朝" w:hAnsi="ＭＳ 明朝" w:hint="eastAsia"/>
        </w:rPr>
        <w:t>３２</w:t>
      </w:r>
      <w:r w:rsidRPr="0031641E">
        <w:rPr>
          <w:rFonts w:ascii="ＭＳ 明朝" w:eastAsia="ＭＳ 明朝" w:hAnsi="ＭＳ 明朝" w:hint="eastAsia"/>
        </w:rPr>
        <w:t>％と、本市においても人口減少及び高齢化が深刻な問題となっている。</w:t>
      </w:r>
    </w:p>
    <w:p w14:paraId="2B63A3BC"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 xml:space="preserve">　商業の状況については、国道１２６号沿いに多数のロードサイドショップ（駐車場を持ち、比較的品揃えが豊富な幹線道路沿いの小売店・郊外型専門店）を中心に発展しているが、従来の商店街等は人口減少の影響や商圏の移動などにより、空き店舗が増加している。</w:t>
      </w:r>
    </w:p>
    <w:p w14:paraId="288D31F9"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 xml:space="preserve">　工業の状況については、事業所数はほぼ横ばいであるが、旭鎌数・干潟工業団地を中心に従業者数や製造品出荷額等が増加傾向にある。</w:t>
      </w:r>
    </w:p>
    <w:p w14:paraId="4BC2ECA8" w14:textId="77777777"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旭市の中小企業者等振興施策としては、旭市企業誘致及び雇用の促進に関する条例に基づき、工場や事業所等の新設または拡充を行った者に対し、対象となる土地、建物及び償却資産の固定資産税の減免や、市民の雇用に対する補助などの奨励措置を実施している。</w:t>
      </w:r>
    </w:p>
    <w:p w14:paraId="0FFDC2A6" w14:textId="77777777"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中小企業者等の資金面においては、市の制度融資を受けている中小企業者等が、約定どおりに返済している場合に、支払った利息に対し利子補給を実施している。</w:t>
      </w:r>
    </w:p>
    <w:p w14:paraId="15211713"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また、市が指定する区域内の空き店舗を活用して事業を始める場合には、改修費用や設備の購入費、賃借料などに対し補助を実施している。</w:t>
      </w:r>
    </w:p>
    <w:p w14:paraId="317EF34B"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 xml:space="preserve">　その他、地域における雇用の創出と安定のため、企業相互の交流と関係機関との連携を強化し、勤労者の福利厚生の充実と就労環境の向上を図るため「旭市雇用対策協議会」を設置し、就職希望者と市内企業とのマッチングの場を設ける「合同企業説明会」を開催するなど、地域経済活性化に資する様々な活動を実施している。</w:t>
      </w:r>
    </w:p>
    <w:p w14:paraId="6E485158" w14:textId="77777777"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平成２８年には、産業競争力強化法に基づく創業支援事業者として国の認定を受け、旭市創業支援計画による創業支援事業を実施し、新規創業者の掘り起こし及び創業支援を実施している。</w:t>
      </w:r>
    </w:p>
    <w:p w14:paraId="676599A6" w14:textId="77777777" w:rsidR="00E0153A" w:rsidRPr="0031641E" w:rsidRDefault="00E0153A" w:rsidP="00E0153A">
      <w:pPr>
        <w:ind w:firstLineChars="100" w:firstLine="240"/>
        <w:rPr>
          <w:rFonts w:ascii="ＭＳ 明朝" w:eastAsia="ＭＳ 明朝" w:hAnsi="ＭＳ 明朝"/>
        </w:rPr>
      </w:pPr>
    </w:p>
    <w:p w14:paraId="3FC458BC"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（２）目標</w:t>
      </w:r>
    </w:p>
    <w:p w14:paraId="6A8CFF8F" w14:textId="77777777" w:rsidR="00E0153A" w:rsidRPr="0031641E" w:rsidRDefault="00E0153A" w:rsidP="00E0153A">
      <w:pPr>
        <w:rPr>
          <w:rFonts w:ascii="ＭＳ 明朝" w:eastAsia="ＭＳ 明朝" w:hAnsi="ＭＳ 明朝"/>
        </w:rPr>
      </w:pPr>
    </w:p>
    <w:p w14:paraId="3E34F3EE"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lastRenderedPageBreak/>
        <w:t xml:space="preserve">　中小企業等経営強化法第４９条第１項の規定に基づく導入促進基本計画を策定し、中小企業者等の先端設備等の導入を促すことで、生産性向上による中小企業者等の利益の向上や、従業員の賃上げによる消費拡大などから、地域経済活性化を目指す。</w:t>
      </w:r>
    </w:p>
    <w:p w14:paraId="107EC948" w14:textId="14F8B4DF" w:rsidR="00E0153A" w:rsidRPr="0031641E" w:rsidRDefault="00E0153A" w:rsidP="00E0153A">
      <w:pPr>
        <w:rPr>
          <w:rFonts w:ascii="ＭＳ 明朝" w:eastAsia="ＭＳ 明朝" w:hAnsi="ＭＳ 明朝"/>
        </w:rPr>
      </w:pPr>
      <w:r w:rsidRPr="0031641E">
        <w:rPr>
          <w:rFonts w:ascii="ＭＳ 明朝" w:eastAsia="ＭＳ 明朝" w:hAnsi="ＭＳ 明朝" w:hint="eastAsia"/>
        </w:rPr>
        <w:t xml:space="preserve">　これを実現するため、計画期間中</w:t>
      </w:r>
      <w:r w:rsidRPr="00F13B46">
        <w:rPr>
          <w:rFonts w:ascii="ＭＳ 明朝" w:eastAsia="ＭＳ 明朝" w:hAnsi="ＭＳ 明朝" w:hint="eastAsia"/>
        </w:rPr>
        <w:t>に</w:t>
      </w:r>
      <w:r w:rsidR="000C73B7" w:rsidRPr="00F13B46">
        <w:rPr>
          <w:rFonts w:ascii="ＭＳ 明朝" w:eastAsia="ＭＳ 明朝" w:hAnsi="ＭＳ 明朝" w:hint="eastAsia"/>
        </w:rPr>
        <w:t>１０</w:t>
      </w:r>
      <w:r w:rsidRPr="00F13B46">
        <w:rPr>
          <w:rFonts w:ascii="ＭＳ 明朝" w:eastAsia="ＭＳ 明朝" w:hAnsi="ＭＳ 明朝" w:hint="eastAsia"/>
        </w:rPr>
        <w:t>件の先</w:t>
      </w:r>
      <w:r w:rsidRPr="0031641E">
        <w:rPr>
          <w:rFonts w:ascii="ＭＳ 明朝" w:eastAsia="ＭＳ 明朝" w:hAnsi="ＭＳ 明朝" w:hint="eastAsia"/>
        </w:rPr>
        <w:t>端設備等導入計画の認定を目標とする。</w:t>
      </w:r>
    </w:p>
    <w:p w14:paraId="6AFC7E22" w14:textId="77777777" w:rsidR="00E0153A" w:rsidRPr="0031641E" w:rsidRDefault="00E0153A" w:rsidP="00E0153A">
      <w:pPr>
        <w:rPr>
          <w:rFonts w:ascii="ＭＳ 明朝" w:eastAsia="ＭＳ 明朝" w:hAnsi="ＭＳ 明朝"/>
        </w:rPr>
      </w:pPr>
    </w:p>
    <w:p w14:paraId="737FDA48"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（３）労働生産性に関する目標</w:t>
      </w:r>
    </w:p>
    <w:p w14:paraId="0AE5E6C8" w14:textId="77777777" w:rsidR="00E0153A" w:rsidRPr="0031641E" w:rsidRDefault="00E0153A" w:rsidP="00E0153A">
      <w:pPr>
        <w:rPr>
          <w:rFonts w:ascii="ＭＳ 明朝" w:eastAsia="ＭＳ 明朝" w:hAnsi="ＭＳ 明朝"/>
        </w:rPr>
      </w:pPr>
    </w:p>
    <w:p w14:paraId="30D34C6A" w14:textId="77777777"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先端設備等導入計画を認定した事業者の労働生産性（中小企業等の経営強化に関する基本方針に定めるものをいう。）が年平均３％以上向上することを目標とする。</w:t>
      </w:r>
    </w:p>
    <w:p w14:paraId="35275C78" w14:textId="77777777" w:rsidR="00E0153A" w:rsidRPr="0031641E" w:rsidRDefault="00E0153A" w:rsidP="00E0153A">
      <w:pPr>
        <w:rPr>
          <w:rFonts w:ascii="ＭＳ 明朝" w:eastAsia="ＭＳ 明朝" w:hAnsi="ＭＳ 明朝"/>
        </w:rPr>
      </w:pPr>
    </w:p>
    <w:p w14:paraId="421338E4"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２　先端設備等の種類</w:t>
      </w:r>
    </w:p>
    <w:p w14:paraId="767A5FBC" w14:textId="77777777" w:rsidR="00E0153A" w:rsidRPr="0031641E" w:rsidRDefault="00E0153A" w:rsidP="00E0153A">
      <w:pPr>
        <w:rPr>
          <w:rFonts w:ascii="ＭＳ 明朝" w:eastAsia="ＭＳ 明朝" w:hAnsi="ＭＳ 明朝"/>
        </w:rPr>
      </w:pPr>
    </w:p>
    <w:p w14:paraId="4FB7B87D" w14:textId="77777777"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旭市の産業は、農水産業、製造業、サービス業と多岐に渡り、多様な業種が旭市の経済・雇用を支えているため、これらの産業で広く事業者の生産性向上を実現する必要がある。したがって多様な設備投資を支援する観点から本計画において対象とする設備は、中小企業等経営強化法施行規則第７条第１項で規定する先端設備等の全てとする。</w:t>
      </w:r>
    </w:p>
    <w:p w14:paraId="562D83BA" w14:textId="77777777" w:rsidR="00E0153A" w:rsidRPr="0031641E" w:rsidRDefault="00E0153A" w:rsidP="00E0153A">
      <w:pPr>
        <w:rPr>
          <w:rFonts w:ascii="ＭＳ 明朝" w:eastAsia="ＭＳ 明朝" w:hAnsi="ＭＳ 明朝"/>
        </w:rPr>
      </w:pPr>
    </w:p>
    <w:p w14:paraId="2B235B20"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３　先端設備等の導入の促進の内容に関する事項</w:t>
      </w:r>
    </w:p>
    <w:p w14:paraId="066BAB54"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（１）対象地域</w:t>
      </w:r>
    </w:p>
    <w:p w14:paraId="6B985AAD" w14:textId="77777777" w:rsidR="00E0153A" w:rsidRPr="0031641E" w:rsidRDefault="00E0153A" w:rsidP="00E0153A">
      <w:pPr>
        <w:rPr>
          <w:rFonts w:ascii="ＭＳ 明朝" w:eastAsia="ＭＳ 明朝" w:hAnsi="ＭＳ 明朝"/>
        </w:rPr>
      </w:pPr>
    </w:p>
    <w:p w14:paraId="4EDBA2A5" w14:textId="77777777"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旭市における企業の立地状況としては、駅周辺や国道沿いといった市街区のみでなく、海浜部や山間部など広域に点在しているため、これらの全ての地域で広く生産性向上を実現する観点から、本計画の対象地域は旭市内全域とする。</w:t>
      </w:r>
    </w:p>
    <w:p w14:paraId="5AFB8143" w14:textId="77777777" w:rsidR="00E0153A" w:rsidRPr="0031641E" w:rsidRDefault="00E0153A" w:rsidP="00E0153A">
      <w:pPr>
        <w:rPr>
          <w:rFonts w:ascii="ＭＳ 明朝" w:eastAsia="ＭＳ 明朝" w:hAnsi="ＭＳ 明朝"/>
        </w:rPr>
      </w:pPr>
    </w:p>
    <w:p w14:paraId="7D9AC1B3"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（２）対象業種・事業</w:t>
      </w:r>
    </w:p>
    <w:p w14:paraId="3505F27A" w14:textId="77777777" w:rsidR="00E0153A" w:rsidRPr="0031641E" w:rsidRDefault="00E0153A" w:rsidP="00E0153A">
      <w:pPr>
        <w:rPr>
          <w:rFonts w:ascii="ＭＳ 明朝" w:eastAsia="ＭＳ 明朝" w:hAnsi="ＭＳ 明朝"/>
        </w:rPr>
      </w:pPr>
    </w:p>
    <w:p w14:paraId="4034154D" w14:textId="77777777"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「２　先端設備等の種類」と同様の理由により、本計画において対象とする業種は全業種の全事業とする。</w:t>
      </w:r>
    </w:p>
    <w:p w14:paraId="292202CA" w14:textId="77777777" w:rsidR="00E0153A" w:rsidRPr="0031641E" w:rsidRDefault="00E0153A" w:rsidP="00E0153A">
      <w:pPr>
        <w:rPr>
          <w:rFonts w:ascii="ＭＳ 明朝" w:eastAsia="ＭＳ 明朝" w:hAnsi="ＭＳ 明朝"/>
        </w:rPr>
      </w:pPr>
    </w:p>
    <w:p w14:paraId="18D1D4BB"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４　計画期間</w:t>
      </w:r>
    </w:p>
    <w:p w14:paraId="44DAB923"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（１）導入促進基本計画の計画期間</w:t>
      </w:r>
    </w:p>
    <w:p w14:paraId="15FD5E31" w14:textId="77777777" w:rsidR="00E0153A" w:rsidRPr="0031641E" w:rsidRDefault="00E0153A" w:rsidP="00E0153A">
      <w:pPr>
        <w:rPr>
          <w:rFonts w:ascii="ＭＳ 明朝" w:eastAsia="ＭＳ 明朝" w:hAnsi="ＭＳ 明朝"/>
        </w:rPr>
      </w:pPr>
    </w:p>
    <w:p w14:paraId="3413358C" w14:textId="43E2B06B"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国が同意した日から</w:t>
      </w:r>
      <w:r w:rsidRPr="00F13B46">
        <w:rPr>
          <w:rFonts w:ascii="ＭＳ 明朝" w:eastAsia="ＭＳ 明朝" w:hAnsi="ＭＳ 明朝" w:hint="eastAsia"/>
        </w:rPr>
        <w:t>２年間</w:t>
      </w:r>
      <w:r>
        <w:rPr>
          <w:rFonts w:ascii="ＭＳ 明朝" w:eastAsia="ＭＳ 明朝" w:hAnsi="ＭＳ 明朝" w:hint="eastAsia"/>
        </w:rPr>
        <w:t>とする</w:t>
      </w:r>
      <w:r w:rsidRPr="0031641E">
        <w:rPr>
          <w:rFonts w:ascii="ＭＳ 明朝" w:eastAsia="ＭＳ 明朝" w:hAnsi="ＭＳ 明朝" w:hint="eastAsia"/>
        </w:rPr>
        <w:t>。</w:t>
      </w:r>
    </w:p>
    <w:p w14:paraId="5FFA1B17" w14:textId="77777777" w:rsidR="00E0153A" w:rsidRPr="0031641E" w:rsidRDefault="00E0153A" w:rsidP="00E0153A">
      <w:pPr>
        <w:rPr>
          <w:rFonts w:ascii="ＭＳ 明朝" w:eastAsia="ＭＳ 明朝" w:hAnsi="ＭＳ 明朝"/>
        </w:rPr>
      </w:pPr>
    </w:p>
    <w:p w14:paraId="18EE3C64"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（２）先端設備等導入計画の計画期間</w:t>
      </w:r>
    </w:p>
    <w:p w14:paraId="068F858C" w14:textId="77777777" w:rsidR="00E0153A" w:rsidRPr="0031641E" w:rsidRDefault="00E0153A" w:rsidP="00E0153A">
      <w:pPr>
        <w:rPr>
          <w:rFonts w:ascii="ＭＳ 明朝" w:eastAsia="ＭＳ 明朝" w:hAnsi="ＭＳ 明朝"/>
        </w:rPr>
      </w:pPr>
    </w:p>
    <w:p w14:paraId="4B030EB2" w14:textId="77777777" w:rsidR="00E0153A" w:rsidRPr="0031641E" w:rsidRDefault="00E0153A" w:rsidP="00E0153A">
      <w:pPr>
        <w:ind w:firstLineChars="100" w:firstLine="240"/>
        <w:rPr>
          <w:rFonts w:ascii="ＭＳ 明朝" w:eastAsia="ＭＳ 明朝" w:hAnsi="ＭＳ 明朝"/>
        </w:rPr>
      </w:pPr>
      <w:r w:rsidRPr="0031641E">
        <w:rPr>
          <w:rFonts w:ascii="ＭＳ 明朝" w:eastAsia="ＭＳ 明朝" w:hAnsi="ＭＳ 明朝" w:hint="eastAsia"/>
        </w:rPr>
        <w:t>３年間、４年間、５年間とする。</w:t>
      </w:r>
    </w:p>
    <w:p w14:paraId="4F579D67" w14:textId="77777777" w:rsidR="00E0153A" w:rsidRPr="0031641E" w:rsidRDefault="00E0153A" w:rsidP="00E0153A">
      <w:pPr>
        <w:rPr>
          <w:rFonts w:ascii="ＭＳ 明朝" w:eastAsia="ＭＳ 明朝" w:hAnsi="ＭＳ 明朝"/>
        </w:rPr>
      </w:pPr>
    </w:p>
    <w:p w14:paraId="6F3E50FB"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５　先端設備等の導入の促進に当たって配慮すべき事項</w:t>
      </w:r>
    </w:p>
    <w:p w14:paraId="44B5A1D9" w14:textId="77777777" w:rsidR="00E0153A" w:rsidRPr="0031641E" w:rsidRDefault="00E0153A" w:rsidP="00E0153A">
      <w:pPr>
        <w:rPr>
          <w:rFonts w:ascii="ＭＳ 明朝" w:eastAsia="ＭＳ 明朝" w:hAnsi="ＭＳ 明朝"/>
        </w:rPr>
      </w:pPr>
    </w:p>
    <w:p w14:paraId="070ED4A2"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・人員削減を目的とした先端設備等導入計画（以下「計画」という）については認定の対象としない。</w:t>
      </w:r>
    </w:p>
    <w:p w14:paraId="5EFFF350"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・公序良俗に反する取組や、反社会的勢力との関係が認められるものについては計画の認定の対象としない。</w:t>
      </w:r>
    </w:p>
    <w:p w14:paraId="1C262133"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・計画の遂行にあたっては、計画に関係する全ての諸法令を遵守すること。</w:t>
      </w:r>
    </w:p>
    <w:p w14:paraId="7DD472E5"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・市税（法人及び代表者分）及び国民健康保険税に滞納があった場合には、認定の対象としない。</w:t>
      </w:r>
    </w:p>
    <w:p w14:paraId="5A48C56F" w14:textId="77777777" w:rsidR="00E0153A" w:rsidRPr="0031641E" w:rsidRDefault="00E0153A" w:rsidP="00E0153A">
      <w:pPr>
        <w:rPr>
          <w:rFonts w:ascii="ＭＳ 明朝" w:eastAsia="ＭＳ 明朝" w:hAnsi="ＭＳ 明朝"/>
        </w:rPr>
      </w:pPr>
      <w:r w:rsidRPr="0031641E">
        <w:rPr>
          <w:rFonts w:ascii="ＭＳ 明朝" w:eastAsia="ＭＳ 明朝" w:hAnsi="ＭＳ 明朝" w:hint="eastAsia"/>
        </w:rPr>
        <w:t>・計画を認定した者の進捗状況等について、随時調査を実施する場合があるため、照会があった場合は速やかに対応すること。</w:t>
      </w:r>
    </w:p>
    <w:p w14:paraId="34CB121C" w14:textId="77777777" w:rsidR="00E0153A" w:rsidRPr="0031641E" w:rsidRDefault="00E0153A" w:rsidP="00E0153A">
      <w:pPr>
        <w:rPr>
          <w:rFonts w:ascii="ＭＳ 明朝" w:eastAsia="ＭＳ 明朝" w:hAnsi="ＭＳ 明朝"/>
        </w:rPr>
      </w:pPr>
    </w:p>
    <w:p w14:paraId="6D828D64" w14:textId="77777777" w:rsidR="00E0153A" w:rsidRPr="0031641E" w:rsidRDefault="00E0153A" w:rsidP="00E0153A">
      <w:pPr>
        <w:widowControl/>
        <w:jc w:val="left"/>
        <w:rPr>
          <w:rFonts w:ascii="ＭＳ 明朝" w:eastAsia="ＭＳ 明朝" w:hAnsi="ＭＳ 明朝"/>
        </w:rPr>
      </w:pPr>
    </w:p>
    <w:p w14:paraId="066FB638" w14:textId="77777777" w:rsidR="00407DD7" w:rsidRPr="00E0153A" w:rsidRDefault="00407DD7">
      <w:pPr>
        <w:rPr>
          <w:rFonts w:asciiTheme="minorEastAsia" w:hAnsiTheme="minorEastAsia"/>
        </w:rPr>
      </w:pPr>
    </w:p>
    <w:p w14:paraId="10985B20" w14:textId="12564078" w:rsidR="00407DD7" w:rsidRDefault="00407DD7">
      <w:pPr>
        <w:rPr>
          <w:rFonts w:asciiTheme="minorEastAsia" w:hAnsiTheme="minorEastAsia"/>
        </w:rPr>
      </w:pPr>
    </w:p>
    <w:sectPr w:rsidR="00407DD7"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04BB1" w14:textId="77777777" w:rsidR="003E13D9" w:rsidRDefault="003E13D9" w:rsidP="003C0825">
      <w:r>
        <w:separator/>
      </w:r>
    </w:p>
  </w:endnote>
  <w:endnote w:type="continuationSeparator" w:id="0">
    <w:p w14:paraId="6D5CB002" w14:textId="77777777" w:rsidR="003E13D9" w:rsidRDefault="003E1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AB30" w14:textId="77777777" w:rsidR="003E13D9" w:rsidRDefault="003E13D9" w:rsidP="003C0825">
      <w:r>
        <w:separator/>
      </w:r>
    </w:p>
  </w:footnote>
  <w:footnote w:type="continuationSeparator" w:id="0">
    <w:p w14:paraId="5954F04F" w14:textId="77777777" w:rsidR="003E13D9" w:rsidRDefault="003E13D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56DD"/>
    <w:rsid w:val="00036AAE"/>
    <w:rsid w:val="000460F3"/>
    <w:rsid w:val="0006535B"/>
    <w:rsid w:val="00081F74"/>
    <w:rsid w:val="000B0884"/>
    <w:rsid w:val="000C73B7"/>
    <w:rsid w:val="000E614A"/>
    <w:rsid w:val="00100DAD"/>
    <w:rsid w:val="00106A2D"/>
    <w:rsid w:val="001471C5"/>
    <w:rsid w:val="00161E93"/>
    <w:rsid w:val="0017147A"/>
    <w:rsid w:val="001772D7"/>
    <w:rsid w:val="001A1765"/>
    <w:rsid w:val="001E3A2A"/>
    <w:rsid w:val="001F16BD"/>
    <w:rsid w:val="00224CD4"/>
    <w:rsid w:val="00235042"/>
    <w:rsid w:val="002506E6"/>
    <w:rsid w:val="00291B2E"/>
    <w:rsid w:val="002B1B60"/>
    <w:rsid w:val="002D0721"/>
    <w:rsid w:val="002D380E"/>
    <w:rsid w:val="002D64E0"/>
    <w:rsid w:val="002F56D2"/>
    <w:rsid w:val="002F7FE5"/>
    <w:rsid w:val="003068EE"/>
    <w:rsid w:val="003267DC"/>
    <w:rsid w:val="003370A1"/>
    <w:rsid w:val="00337CB7"/>
    <w:rsid w:val="00346253"/>
    <w:rsid w:val="00371CF2"/>
    <w:rsid w:val="003845E3"/>
    <w:rsid w:val="0039781F"/>
    <w:rsid w:val="003C0825"/>
    <w:rsid w:val="003E13D9"/>
    <w:rsid w:val="00407DD7"/>
    <w:rsid w:val="00417725"/>
    <w:rsid w:val="00422CA0"/>
    <w:rsid w:val="0045798E"/>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4D83"/>
    <w:rsid w:val="0061695D"/>
    <w:rsid w:val="006178F2"/>
    <w:rsid w:val="00682C06"/>
    <w:rsid w:val="00696C22"/>
    <w:rsid w:val="006A79DE"/>
    <w:rsid w:val="006C0486"/>
    <w:rsid w:val="00776A7E"/>
    <w:rsid w:val="00783973"/>
    <w:rsid w:val="007844CC"/>
    <w:rsid w:val="007C2C94"/>
    <w:rsid w:val="0082644F"/>
    <w:rsid w:val="00826F87"/>
    <w:rsid w:val="00832DFA"/>
    <w:rsid w:val="00835C7A"/>
    <w:rsid w:val="00841E0C"/>
    <w:rsid w:val="00871C14"/>
    <w:rsid w:val="008A102E"/>
    <w:rsid w:val="008B33CB"/>
    <w:rsid w:val="008B4BED"/>
    <w:rsid w:val="008C4316"/>
    <w:rsid w:val="008D41B5"/>
    <w:rsid w:val="008E6301"/>
    <w:rsid w:val="009216EE"/>
    <w:rsid w:val="0096263C"/>
    <w:rsid w:val="0099376D"/>
    <w:rsid w:val="009A33F1"/>
    <w:rsid w:val="009A45C7"/>
    <w:rsid w:val="009E216D"/>
    <w:rsid w:val="009F2BFD"/>
    <w:rsid w:val="00A20D08"/>
    <w:rsid w:val="00A30E51"/>
    <w:rsid w:val="00A36616"/>
    <w:rsid w:val="00A43A42"/>
    <w:rsid w:val="00A80CD0"/>
    <w:rsid w:val="00AA3858"/>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79D"/>
    <w:rsid w:val="00CB29B2"/>
    <w:rsid w:val="00CF5578"/>
    <w:rsid w:val="00D01301"/>
    <w:rsid w:val="00D11BCF"/>
    <w:rsid w:val="00D14713"/>
    <w:rsid w:val="00D21123"/>
    <w:rsid w:val="00D33561"/>
    <w:rsid w:val="00D552C9"/>
    <w:rsid w:val="00D55945"/>
    <w:rsid w:val="00D57203"/>
    <w:rsid w:val="00D608CC"/>
    <w:rsid w:val="00D621F1"/>
    <w:rsid w:val="00D80628"/>
    <w:rsid w:val="00DA187E"/>
    <w:rsid w:val="00DC3DE2"/>
    <w:rsid w:val="00DC52AF"/>
    <w:rsid w:val="00DD4B5C"/>
    <w:rsid w:val="00E0153A"/>
    <w:rsid w:val="00E304FD"/>
    <w:rsid w:val="00E330AC"/>
    <w:rsid w:val="00ED310E"/>
    <w:rsid w:val="00ED32F4"/>
    <w:rsid w:val="00EE480B"/>
    <w:rsid w:val="00F13B46"/>
    <w:rsid w:val="00F40F76"/>
    <w:rsid w:val="00F447C6"/>
    <w:rsid w:val="00F5032B"/>
    <w:rsid w:val="00F93D9D"/>
    <w:rsid w:val="00FB0C09"/>
    <w:rsid w:val="00FC2D7C"/>
    <w:rsid w:val="00FC755F"/>
    <w:rsid w:val="00FD2F2E"/>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DC26A444.dotm</Template>
  <TotalTime>16</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綺樂</cp:lastModifiedBy>
  <cp:revision>8</cp:revision>
  <cp:lastPrinted>2023-03-02T02:46:00Z</cp:lastPrinted>
  <dcterms:created xsi:type="dcterms:W3CDTF">2023-02-28T02:35:00Z</dcterms:created>
  <dcterms:modified xsi:type="dcterms:W3CDTF">2023-04-03T09:26:00Z</dcterms:modified>
</cp:coreProperties>
</file>