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DC" w:rsidRDefault="00FE2EDC">
      <w:pPr>
        <w:overflowPunct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E2EDC" w:rsidRDefault="00FE2EDC">
      <w:pPr>
        <w:overflowPunct/>
      </w:pPr>
      <w:r>
        <w:rPr>
          <w:rFonts w:hint="eastAsia"/>
        </w:rPr>
        <w:t xml:space="preserve">　その</w:t>
      </w:r>
      <w:r>
        <w:t>1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204"/>
        <w:gridCol w:w="3737"/>
      </w:tblGrid>
      <w:tr w:rsidR="00FE2EDC">
        <w:trPr>
          <w:cantSplit/>
        </w:trPr>
        <w:tc>
          <w:tcPr>
            <w:tcW w:w="3570" w:type="dxa"/>
            <w:vAlign w:val="center"/>
          </w:tcPr>
          <w:p w:rsidR="00FE2EDC" w:rsidRDefault="00FE2EDC">
            <w:pPr>
              <w:overflowPunct/>
              <w:spacing w:after="120"/>
              <w:jc w:val="right"/>
            </w:pPr>
            <w:r>
              <w:rPr>
                <w:rFonts w:hint="eastAsia"/>
              </w:rPr>
              <w:t>少量危険物</w:t>
            </w:r>
          </w:p>
          <w:p w:rsidR="00FE2EDC" w:rsidRDefault="00FE2EDC">
            <w:pPr>
              <w:overflowPunct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204" w:type="dxa"/>
            <w:vAlign w:val="center"/>
          </w:tcPr>
          <w:p w:rsidR="00FE2EDC" w:rsidRDefault="00FE2EDC">
            <w:pPr>
              <w:spacing w:after="120"/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FE2EDC" w:rsidRDefault="00FE2EDC">
            <w:pPr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737" w:type="dxa"/>
            <w:vAlign w:val="center"/>
          </w:tcPr>
          <w:p w:rsidR="00FE2EDC" w:rsidRDefault="00FE2EDC">
            <w:pPr>
              <w:overflowPunct/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FE2EDC" w:rsidRDefault="00FE2EDC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1116"/>
        <w:gridCol w:w="1108"/>
        <w:gridCol w:w="679"/>
        <w:gridCol w:w="1787"/>
        <w:gridCol w:w="1787"/>
      </w:tblGrid>
      <w:tr w:rsidR="00FE2EDC">
        <w:trPr>
          <w:trHeight w:val="2105"/>
        </w:trPr>
        <w:tc>
          <w:tcPr>
            <w:tcW w:w="8505" w:type="dxa"/>
            <w:gridSpan w:val="6"/>
            <w:vAlign w:val="center"/>
          </w:tcPr>
          <w:p w:rsidR="00FE2EDC" w:rsidRDefault="00FE2EDC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 w:rsidR="00C6025B">
              <w:rPr>
                <w:rStyle w:val="p"/>
                <w:rFonts w:hint="eastAsia"/>
              </w:rPr>
              <w:t>旭市消防長</w:t>
            </w:r>
          </w:p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　　　</w:t>
            </w:r>
          </w:p>
          <w:p w:rsidR="00FE2EDC" w:rsidRDefault="00FE2EDC">
            <w:pPr>
              <w:overflowPunct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FE2EDC" w:rsidRDefault="00FE2EDC">
            <w:pPr>
              <w:overflowPunct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FE2EDC" w:rsidRDefault="00FE2EDC">
            <w:pPr>
              <w:overflowPunct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E2EDC" w:rsidRDefault="00FE2EDC">
            <w:pPr>
              <w:overflowPunct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346E9C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E2EDC">
        <w:trPr>
          <w:cantSplit/>
          <w:trHeight w:val="360"/>
        </w:trPr>
        <w:tc>
          <w:tcPr>
            <w:tcW w:w="2028" w:type="dxa"/>
            <w:vMerge w:val="restart"/>
            <w:vAlign w:val="center"/>
          </w:tcPr>
          <w:p w:rsidR="00FE2EDC" w:rsidRDefault="00FE2EDC">
            <w:pPr>
              <w:overflowPunct/>
              <w:jc w:val="distribute"/>
            </w:pPr>
            <w:r>
              <w:rPr>
                <w:rFonts w:hint="eastAsia"/>
                <w:spacing w:val="20"/>
              </w:rPr>
              <w:t>貯蔵又は取扱</w:t>
            </w:r>
            <w:r>
              <w:rPr>
                <w:rFonts w:hint="eastAsia"/>
              </w:rPr>
              <w:t>いの場所</w:t>
            </w:r>
          </w:p>
        </w:tc>
        <w:tc>
          <w:tcPr>
            <w:tcW w:w="1116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361" w:type="dxa"/>
            <w:gridSpan w:val="4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360"/>
        </w:trPr>
        <w:tc>
          <w:tcPr>
            <w:tcW w:w="2028" w:type="dxa"/>
            <w:vMerge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</w:p>
        </w:tc>
        <w:tc>
          <w:tcPr>
            <w:tcW w:w="1116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361" w:type="dxa"/>
            <w:gridSpan w:val="4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</w:trPr>
        <w:tc>
          <w:tcPr>
            <w:tcW w:w="2028" w:type="dxa"/>
            <w:vMerge w:val="restart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類、品名及び</w:t>
            </w:r>
            <w:r>
              <w:rPr>
                <w:rFonts w:hint="eastAsia"/>
                <w:noProof/>
              </w:rPr>
              <w:t>最大数量</w:t>
            </w:r>
          </w:p>
        </w:tc>
        <w:tc>
          <w:tcPr>
            <w:tcW w:w="1116" w:type="dxa"/>
            <w:vAlign w:val="center"/>
          </w:tcPr>
          <w:p w:rsidR="00FE2EDC" w:rsidRDefault="00FE2EDC">
            <w:pPr>
              <w:overflowPunc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787" w:type="dxa"/>
            <w:gridSpan w:val="2"/>
            <w:vAlign w:val="center"/>
          </w:tcPr>
          <w:p w:rsidR="00FE2EDC" w:rsidRDefault="00FE2EDC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87" w:type="dxa"/>
            <w:vAlign w:val="center"/>
          </w:tcPr>
          <w:p w:rsidR="00FE2EDC" w:rsidRDefault="00FE2EDC">
            <w:pPr>
              <w:overflowPunct/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87" w:type="dxa"/>
            <w:vAlign w:val="center"/>
          </w:tcPr>
          <w:p w:rsidR="00FE2EDC" w:rsidRDefault="00FE2EDC">
            <w:pPr>
              <w:overflowPunct/>
              <w:jc w:val="distribute"/>
            </w:pPr>
            <w:r>
              <w:rPr>
                <w:rFonts w:hint="eastAsia"/>
                <w:spacing w:val="100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FE2EDC">
        <w:trPr>
          <w:cantSplit/>
          <w:trHeight w:val="360"/>
        </w:trPr>
        <w:tc>
          <w:tcPr>
            <w:tcW w:w="2028" w:type="dxa"/>
            <w:vMerge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</w:p>
        </w:tc>
        <w:tc>
          <w:tcPr>
            <w:tcW w:w="1116" w:type="dxa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7" w:type="dxa"/>
            <w:gridSpan w:val="2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7" w:type="dxa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7" w:type="dxa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720"/>
        </w:trPr>
        <w:tc>
          <w:tcPr>
            <w:tcW w:w="2028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貯蔵又は取扱</w:t>
            </w:r>
            <w:r>
              <w:rPr>
                <w:rFonts w:hint="eastAsia"/>
                <w:noProof/>
              </w:rPr>
              <w:t>方法の概要</w:t>
            </w:r>
          </w:p>
        </w:tc>
        <w:tc>
          <w:tcPr>
            <w:tcW w:w="6477" w:type="dxa"/>
            <w:gridSpan w:val="5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900"/>
        </w:trPr>
        <w:tc>
          <w:tcPr>
            <w:tcW w:w="2028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貯蔵又は取扱</w:t>
            </w:r>
            <w:r>
              <w:rPr>
                <w:rFonts w:hint="eastAsia"/>
                <w:noProof/>
              </w:rPr>
              <w:t>場</w:t>
            </w:r>
            <w:r>
              <w:rPr>
                <w:rFonts w:hint="eastAsia"/>
                <w:noProof/>
                <w:spacing w:val="20"/>
              </w:rPr>
              <w:t>所の位置、構</w:t>
            </w:r>
            <w:r>
              <w:rPr>
                <w:rFonts w:hint="eastAsia"/>
                <w:noProof/>
              </w:rPr>
              <w:t>造及び設備の概要</w:t>
            </w:r>
          </w:p>
        </w:tc>
        <w:tc>
          <w:tcPr>
            <w:tcW w:w="6477" w:type="dxa"/>
            <w:gridSpan w:val="5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900"/>
        </w:trPr>
        <w:tc>
          <w:tcPr>
            <w:tcW w:w="2028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消防用設備等</w:t>
            </w:r>
            <w:r>
              <w:rPr>
                <w:rFonts w:hint="eastAsia"/>
                <w:noProof/>
              </w:rPr>
              <w:t>又</w:t>
            </w:r>
            <w:r>
              <w:rPr>
                <w:rFonts w:hint="eastAsia"/>
                <w:noProof/>
                <w:spacing w:val="20"/>
              </w:rPr>
              <w:t>は特殊消防用</w:t>
            </w:r>
            <w:r>
              <w:rPr>
                <w:rFonts w:hint="eastAsia"/>
                <w:noProof/>
              </w:rPr>
              <w:t>設備等の概要</w:t>
            </w:r>
          </w:p>
        </w:tc>
        <w:tc>
          <w:tcPr>
            <w:tcW w:w="6477" w:type="dxa"/>
            <w:gridSpan w:val="5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900"/>
        </w:trPr>
        <w:tc>
          <w:tcPr>
            <w:tcW w:w="2028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貯蔵又は取扱いの</w:t>
            </w:r>
            <w:r>
              <w:rPr>
                <w:rFonts w:hint="eastAsia"/>
                <w:noProof/>
                <w:spacing w:val="40"/>
              </w:rPr>
              <w:t>開始予定期</w:t>
            </w:r>
            <w:r>
              <w:rPr>
                <w:rFonts w:hint="eastAsia"/>
                <w:noProof/>
              </w:rPr>
              <w:t>日又は期間</w:t>
            </w:r>
          </w:p>
        </w:tc>
        <w:tc>
          <w:tcPr>
            <w:tcW w:w="6477" w:type="dxa"/>
            <w:gridSpan w:val="5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665"/>
        </w:trPr>
        <w:tc>
          <w:tcPr>
            <w:tcW w:w="2028" w:type="dxa"/>
            <w:vAlign w:val="center"/>
          </w:tcPr>
          <w:p w:rsidR="00FE2EDC" w:rsidRDefault="00FE2EDC">
            <w:pPr>
              <w:overflowPunct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00"/>
              </w:rPr>
              <w:t>その</w:t>
            </w:r>
            <w:r>
              <w:rPr>
                <w:rFonts w:hint="eastAsia"/>
                <w:noProof/>
              </w:rPr>
              <w:t>他必要な事項</w:t>
            </w:r>
          </w:p>
        </w:tc>
        <w:tc>
          <w:tcPr>
            <w:tcW w:w="6477" w:type="dxa"/>
            <w:gridSpan w:val="5"/>
          </w:tcPr>
          <w:p w:rsidR="00FE2EDC" w:rsidRDefault="00FE2ED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E2EDC">
        <w:trPr>
          <w:cantSplit/>
          <w:trHeight w:val="365"/>
        </w:trPr>
        <w:tc>
          <w:tcPr>
            <w:tcW w:w="4252" w:type="dxa"/>
            <w:gridSpan w:val="3"/>
            <w:vAlign w:val="center"/>
          </w:tcPr>
          <w:p w:rsidR="00FE2EDC" w:rsidRDefault="00FE2EDC">
            <w:pPr>
              <w:overflowPunc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FE2EDC" w:rsidRDefault="00FE2EDC">
            <w:pPr>
              <w:overflowPunct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FE2EDC">
        <w:trPr>
          <w:cantSplit/>
          <w:trHeight w:val="1697"/>
        </w:trPr>
        <w:tc>
          <w:tcPr>
            <w:tcW w:w="4252" w:type="dxa"/>
            <w:gridSpan w:val="3"/>
          </w:tcPr>
          <w:p w:rsidR="00FE2EDC" w:rsidRDefault="00FE2EDC">
            <w:pPr>
              <w:overflowPunct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FE2EDC" w:rsidRDefault="00FE2EDC">
            <w:pPr>
              <w:overflowPunct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E2EDC" w:rsidRDefault="00FE2EDC">
      <w:pPr>
        <w:overflowPunct/>
        <w:spacing w:before="120"/>
        <w:ind w:left="945" w:hanging="945"/>
      </w:pPr>
      <w:r>
        <w:rPr>
          <w:rFonts w:hint="eastAsia"/>
        </w:rPr>
        <w:t xml:space="preserve">備考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E2EDC" w:rsidRDefault="00FE2EDC">
      <w:pPr>
        <w:overflowPunct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※印の欄には、記入しないこと。</w:t>
      </w:r>
    </w:p>
    <w:p w:rsidR="00FE2EDC" w:rsidRDefault="00FE2EDC" w:rsidP="001A197E">
      <w:pPr>
        <w:overflowPunct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FE2E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DC" w:rsidRDefault="00FE2EDC" w:rsidP="00CA2415">
      <w:r>
        <w:separator/>
      </w:r>
    </w:p>
  </w:endnote>
  <w:endnote w:type="continuationSeparator" w:id="0">
    <w:p w:rsidR="00FE2EDC" w:rsidRDefault="00FE2EDC" w:rsidP="00CA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DC" w:rsidRDefault="00FE2EDC" w:rsidP="00CA2415">
      <w:r>
        <w:separator/>
      </w:r>
    </w:p>
  </w:footnote>
  <w:footnote w:type="continuationSeparator" w:id="0">
    <w:p w:rsidR="00FE2EDC" w:rsidRDefault="00FE2EDC" w:rsidP="00CA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DC"/>
    <w:rsid w:val="00035E18"/>
    <w:rsid w:val="001A197E"/>
    <w:rsid w:val="00346E9C"/>
    <w:rsid w:val="00872EB3"/>
    <w:rsid w:val="00881E43"/>
    <w:rsid w:val="00C6025B"/>
    <w:rsid w:val="00CA2415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63550"/>
  <w14:defaultImageDpi w14:val="0"/>
  <w15:docId w15:val="{C9999E7C-A211-4532-9D98-69C8898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">
    <w:name w:val="p"/>
    <w:basedOn w:val="a0"/>
    <w:rsid w:val="00C602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257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政枝</dc:creator>
  <cp:keywords/>
  <dc:description/>
  <cp:lastModifiedBy>阿部　政枝</cp:lastModifiedBy>
  <cp:revision>4</cp:revision>
  <dcterms:created xsi:type="dcterms:W3CDTF">2022-01-04T06:21:00Z</dcterms:created>
  <dcterms:modified xsi:type="dcterms:W3CDTF">2022-01-04T06:26:00Z</dcterms:modified>
</cp:coreProperties>
</file>